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6"/>
        </w:rPr>
      </w:pPr>
    </w:p>
    <w:p>
      <w:pPr>
        <w:pStyle w:val="BodyText"/>
        <w:spacing w:line="20" w:lineRule="exact"/>
        <w:ind w:left="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819400" cy="5715"/>
                <wp:effectExtent l="9525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819400" cy="5715"/>
                          <a:chExt cx="281940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3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pt;height:.45pt;mso-position-horizontal-relative:char;mso-position-vertical-relative:line" id="docshapegroup1" coordorigin="0,0" coordsize="4440,9">
                <v:line style="position:absolute" from="0,4" to="4440,4" stroked="true" strokeweight=".4083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ind w:left="721"/>
      </w:pPr>
      <w:r>
        <w:rPr/>
        <w:t>(отметка</w:t>
      </w:r>
      <w:r>
        <w:rPr>
          <w:spacing w:val="-8"/>
        </w:rPr>
        <w:t> </w:t>
      </w:r>
      <w:r>
        <w:rPr/>
        <w:t>об</w:t>
      </w:r>
      <w:r>
        <w:rPr>
          <w:spacing w:val="-6"/>
        </w:rPr>
        <w:t> </w:t>
      </w:r>
      <w:r>
        <w:rPr>
          <w:spacing w:val="-2"/>
        </w:rPr>
        <w:t>ознакомлении)</w:t>
      </w:r>
    </w:p>
    <w:p>
      <w:pPr>
        <w:pStyle w:val="BodyText"/>
        <w:spacing w:before="218"/>
        <w:ind w:left="5403"/>
      </w:pPr>
      <w:r>
        <w:rPr/>
        <w:t>Генеральному</w:t>
      </w:r>
      <w:r>
        <w:rPr>
          <w:spacing w:val="-32"/>
        </w:rPr>
        <w:t> </w:t>
      </w:r>
      <w:r>
        <w:rPr/>
        <w:t>прокурору Российской Федерации</w:t>
      </w:r>
    </w:p>
    <w:p>
      <w:pPr>
        <w:pStyle w:val="BodyText"/>
        <w:tabs>
          <w:tab w:pos="9047" w:val="left" w:leader="none"/>
        </w:tabs>
        <w:spacing w:before="1"/>
        <w:ind w:left="5403"/>
        <w:rPr>
          <w:rFonts w:ascii="Times New Roman" w:hAnsi="Times New Roman"/>
        </w:rPr>
      </w:pPr>
      <w:r>
        <w:rPr/>
        <w:t>от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4510404</wp:posOffset>
                </wp:positionH>
                <wp:positionV relativeFrom="paragraph">
                  <wp:posOffset>137320</wp:posOffset>
                </wp:positionV>
                <wp:extent cx="2286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9994pt;margin-top:10.812641pt;width:180pt;height:.1pt;mso-position-horizontal-relative:page;mso-position-vertical-relative:paragraph;z-index:-15728128;mso-wrap-distance-left:0;mso-wrap-distance-right:0" id="docshape2" coordorigin="7103,216" coordsize="3600,0" path="m7103,216l10703,216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ind w:left="5403"/>
      </w:pPr>
      <w:r>
        <w:rPr/>
        <w:t>(Ф.И.О.,</w:t>
      </w:r>
      <w:r>
        <w:rPr>
          <w:spacing w:val="-11"/>
        </w:rPr>
        <w:t> </w:t>
      </w:r>
      <w:r>
        <w:rPr/>
        <w:t>замещаемая</w:t>
      </w:r>
      <w:r>
        <w:rPr>
          <w:spacing w:val="-11"/>
        </w:rPr>
        <w:t> </w:t>
      </w:r>
      <w:r>
        <w:rPr>
          <w:spacing w:val="-2"/>
        </w:rPr>
        <w:t>должность)</w:t>
      </w:r>
    </w:p>
    <w:p>
      <w:pPr>
        <w:pStyle w:val="BodyText"/>
        <w:spacing w:before="1"/>
      </w:pPr>
    </w:p>
    <w:p>
      <w:pPr>
        <w:pStyle w:val="BodyText"/>
        <w:ind w:right="66"/>
        <w:jc w:val="center"/>
      </w:pPr>
      <w:r>
        <w:rPr>
          <w:spacing w:val="-2"/>
        </w:rPr>
        <w:t>УВЕДОМЛЕНИЕ</w:t>
      </w:r>
    </w:p>
    <w:p>
      <w:pPr>
        <w:pStyle w:val="BodyText"/>
        <w:spacing w:before="1"/>
        <w:ind w:left="1164" w:right="1111"/>
        <w:jc w:val="center"/>
      </w:pPr>
      <w:r>
        <w:rPr/>
        <w:t>о</w:t>
      </w:r>
      <w:r>
        <w:rPr>
          <w:spacing w:val="-8"/>
        </w:rPr>
        <w:t> </w:t>
      </w:r>
      <w:r>
        <w:rPr/>
        <w:t>возникновении</w:t>
      </w:r>
      <w:r>
        <w:rPr>
          <w:spacing w:val="-8"/>
        </w:rPr>
        <w:t> </w:t>
      </w:r>
      <w:r>
        <w:rPr/>
        <w:t>личной</w:t>
      </w:r>
      <w:r>
        <w:rPr>
          <w:spacing w:val="-8"/>
        </w:rPr>
        <w:t> </w:t>
      </w:r>
      <w:r>
        <w:rPr/>
        <w:t>заинтересованности</w:t>
      </w:r>
      <w:r>
        <w:rPr>
          <w:spacing w:val="-8"/>
        </w:rPr>
        <w:t> </w:t>
      </w:r>
      <w:r>
        <w:rPr/>
        <w:t>при</w:t>
      </w:r>
      <w:r>
        <w:rPr>
          <w:spacing w:val="-8"/>
        </w:rPr>
        <w:t> </w:t>
      </w:r>
      <w:r>
        <w:rPr/>
        <w:t>исполнении должностных (служебных) обязанностей, которая приводит или может привести к конфликту интересов</w:t>
      </w:r>
    </w:p>
    <w:p>
      <w:pPr>
        <w:pStyle w:val="BodyText"/>
        <w:spacing w:before="225"/>
        <w:ind w:left="2" w:right="68" w:firstLine="479"/>
        <w:jc w:val="both"/>
      </w:pPr>
      <w:r>
        <w:rPr/>
        <w:t>Сообщаю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возникновении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меня</w:t>
      </w:r>
      <w:r>
        <w:rPr>
          <w:spacing w:val="-5"/>
        </w:rPr>
        <w:t> </w:t>
      </w:r>
      <w:r>
        <w:rPr/>
        <w:t>личной</w:t>
      </w:r>
      <w:r>
        <w:rPr>
          <w:spacing w:val="-5"/>
        </w:rPr>
        <w:t> </w:t>
      </w:r>
      <w:r>
        <w:rPr/>
        <w:t>заинтересованности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исполнении должностных</w:t>
      </w:r>
      <w:r>
        <w:rPr>
          <w:spacing w:val="-5"/>
        </w:rPr>
        <w:t> </w:t>
      </w:r>
      <w:r>
        <w:rPr/>
        <w:t>(служебных)</w:t>
      </w:r>
      <w:r>
        <w:rPr>
          <w:spacing w:val="-5"/>
        </w:rPr>
        <w:t> </w:t>
      </w:r>
      <w:r>
        <w:rPr/>
        <w:t>обязанностей,</w:t>
      </w:r>
      <w:r>
        <w:rPr>
          <w:spacing w:val="-5"/>
        </w:rPr>
        <w:t> </w:t>
      </w:r>
      <w:r>
        <w:rPr/>
        <w:t>которая</w:t>
      </w:r>
      <w:r>
        <w:rPr>
          <w:spacing w:val="-5"/>
        </w:rPr>
        <w:t> </w:t>
      </w:r>
      <w:r>
        <w:rPr/>
        <w:t>приводит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может</w:t>
      </w:r>
      <w:r>
        <w:rPr>
          <w:spacing w:val="-5"/>
        </w:rPr>
        <w:t> </w:t>
      </w:r>
      <w:r>
        <w:rPr/>
        <w:t>привести</w:t>
      </w:r>
      <w:r>
        <w:rPr>
          <w:spacing w:val="-5"/>
        </w:rPr>
        <w:t> </w:t>
      </w:r>
      <w:r>
        <w:rPr/>
        <w:t>к конфликту интересов (нужное подчеркнуть).</w:t>
      </w:r>
    </w:p>
    <w:p>
      <w:pPr>
        <w:pStyle w:val="BodyText"/>
        <w:tabs>
          <w:tab w:pos="9047" w:val="left" w:leader="none"/>
        </w:tabs>
        <w:ind w:left="2" w:right="25" w:firstLine="479"/>
        <w:jc w:val="both"/>
        <w:rPr>
          <w:rFonts w:ascii="Times New Roman" w:hAnsi="Times New Roman"/>
        </w:rPr>
      </w:pPr>
      <w:r>
        <w:rPr/>
        <w:t>Обстоятельства, являющиеся основанием возникновения личной заинтересованности: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0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138512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.906465pt;width:450pt;height:.1pt;mso-position-horizontal-relative:page;mso-position-vertical-relative:paragraph;z-index:-15727616;mso-wrap-distance-left:0;mso-wrap-distance-right:0" id="docshape3" coordorigin="1702,218" coordsize="9000,0" path="m1702,218l10702,218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047" w:val="left" w:leader="none"/>
        </w:tabs>
        <w:spacing w:before="7"/>
        <w:ind w:left="2" w:right="23" w:firstLine="479"/>
        <w:rPr>
          <w:rFonts w:ascii="Times New Roman" w:hAnsi="Times New Roman"/>
        </w:rPr>
      </w:pPr>
      <w:r>
        <w:rPr/>
        <w:t>Должностные</w:t>
      </w:r>
      <w:r>
        <w:rPr>
          <w:spacing w:val="80"/>
        </w:rPr>
        <w:t> </w:t>
      </w:r>
      <w:r>
        <w:rPr/>
        <w:t>(служебные)</w:t>
      </w:r>
      <w:r>
        <w:rPr>
          <w:spacing w:val="80"/>
        </w:rPr>
        <w:t> </w:t>
      </w:r>
      <w:r>
        <w:rPr/>
        <w:t>обязанности, на исполнение которых влияет или может повлиять личная заинтересованность: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136519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.749592pt;width:450pt;height:.1pt;mso-position-horizontal-relative:page;mso-position-vertical-relative:paragraph;z-index:-15727104;mso-wrap-distance-left:0;mso-wrap-distance-right:0" id="docshape4" coordorigin="1702,215" coordsize="9000,0" path="m1702,215l10702,215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281" w:val="left" w:leader="none"/>
          <w:tab w:pos="9046" w:val="left" w:leader="none"/>
        </w:tabs>
        <w:spacing w:before="7"/>
        <w:ind w:left="2" w:right="24" w:firstLine="479"/>
        <w:rPr>
          <w:rFonts w:ascii="Times New Roman" w:hAnsi="Times New Roman"/>
        </w:rPr>
      </w:pPr>
      <w:r>
        <w:rPr>
          <w:spacing w:val="-2"/>
        </w:rPr>
        <w:t>Предлагаемые</w:t>
      </w:r>
      <w:r>
        <w:rPr/>
        <w:tab/>
        <w:t>меры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предотвращению</w:t>
      </w:r>
      <w:r>
        <w:rPr>
          <w:spacing w:val="80"/>
        </w:rPr>
        <w:t> </w:t>
      </w:r>
      <w:r>
        <w:rPr/>
        <w:t>или</w:t>
      </w:r>
      <w:r>
        <w:rPr>
          <w:spacing w:val="80"/>
        </w:rPr>
        <w:t> </w:t>
      </w:r>
      <w:r>
        <w:rPr/>
        <w:t>урегулированию</w:t>
      </w:r>
      <w:r>
        <w:rPr>
          <w:spacing w:val="80"/>
        </w:rPr>
        <w:t> </w:t>
      </w:r>
      <w:r>
        <w:rPr/>
        <w:t>конфликта интересов: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9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1080820</wp:posOffset>
                </wp:positionH>
                <wp:positionV relativeFrom="paragraph">
                  <wp:posOffset>138042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0.869526pt;width:450pt;height:.1pt;mso-position-horizontal-relative:page;mso-position-vertical-relative:paragraph;z-index:-15726592;mso-wrap-distance-left:0;mso-wrap-distance-right:0" id="docshape5" coordorigin="1702,217" coordsize="9000,0" path="m1702,217l10702,217e" filled="false" stroked="true" strokeweight=".408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ind w:left="2" w:right="68" w:firstLine="479"/>
        <w:jc w:val="both"/>
      </w:pPr>
      <w:r>
        <w:rPr/>
        <w:t>Намереваюсь</w:t>
      </w:r>
      <w:r>
        <w:rPr>
          <w:spacing w:val="-5"/>
        </w:rPr>
        <w:t> </w:t>
      </w:r>
      <w:r>
        <w:rPr/>
        <w:t>(не</w:t>
      </w:r>
      <w:r>
        <w:rPr>
          <w:spacing w:val="-5"/>
        </w:rPr>
        <w:t> </w:t>
      </w:r>
      <w:r>
        <w:rPr/>
        <w:t>намереваюсь)</w:t>
      </w:r>
      <w:r>
        <w:rPr>
          <w:spacing w:val="-5"/>
        </w:rPr>
        <w:t> </w:t>
      </w:r>
      <w:r>
        <w:rPr/>
        <w:t>лично</w:t>
      </w:r>
      <w:r>
        <w:rPr>
          <w:spacing w:val="-5"/>
        </w:rPr>
        <w:t> </w:t>
      </w:r>
      <w:r>
        <w:rPr/>
        <w:t>присутствовать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заседании</w:t>
      </w:r>
      <w:r>
        <w:rPr>
          <w:spacing w:val="-5"/>
        </w:rPr>
        <w:t> </w:t>
      </w:r>
      <w:r>
        <w:rPr/>
        <w:t>комиссии Генеральной прокуратуры Российской Федерации по</w:t>
      </w:r>
      <w:r>
        <w:rPr>
          <w:spacing w:val="-4"/>
        </w:rPr>
        <w:t> </w:t>
      </w:r>
      <w:r>
        <w:rPr/>
        <w:t>соблюдению</w:t>
      </w:r>
      <w:r>
        <w:rPr>
          <w:spacing w:val="-4"/>
        </w:rPr>
        <w:t> </w:t>
      </w:r>
      <w:r>
        <w:rPr/>
        <w:t>требований</w:t>
      </w:r>
      <w:r>
        <w:rPr>
          <w:spacing w:val="-4"/>
        </w:rPr>
        <w:t> </w:t>
      </w:r>
      <w:r>
        <w:rPr/>
        <w:t>к служебному</w:t>
      </w:r>
      <w:r>
        <w:rPr>
          <w:spacing w:val="40"/>
        </w:rPr>
        <w:t> </w:t>
      </w:r>
      <w:r>
        <w:rPr/>
        <w:t>поведению</w:t>
      </w:r>
      <w:r>
        <w:rPr>
          <w:spacing w:val="-5"/>
        </w:rPr>
        <w:t> </w:t>
      </w:r>
      <w:r>
        <w:rPr/>
        <w:t>федеральных</w:t>
      </w:r>
      <w:r>
        <w:rPr>
          <w:spacing w:val="-5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служащих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урегулированию конфликта интересов при рассмотрении настоящего уведомления (нужное </w:t>
      </w:r>
      <w:r>
        <w:rPr>
          <w:spacing w:val="-2"/>
        </w:rPr>
        <w:t>подчеркнуть).</w:t>
      </w:r>
    </w:p>
    <w:p>
      <w:pPr>
        <w:pStyle w:val="BodyText"/>
        <w:spacing w:before="1"/>
      </w:pPr>
    </w:p>
    <w:p>
      <w:pPr>
        <w:pStyle w:val="BodyText"/>
        <w:tabs>
          <w:tab w:pos="481" w:val="left" w:leader="none"/>
          <w:tab w:pos="2446" w:val="left" w:leader="none"/>
          <w:tab w:pos="3166" w:val="left" w:leader="none"/>
          <w:tab w:pos="5446" w:val="left" w:leader="none"/>
          <w:tab w:pos="9046" w:val="left" w:leader="none"/>
        </w:tabs>
        <w:spacing w:line="226" w:lineRule="exact"/>
        <w:ind w:left="2"/>
        <w:rPr>
          <w:rFonts w:ascii="Times New Roman" w:hAnsi="Times New Roman"/>
        </w:rPr>
      </w:pPr>
      <w:r>
        <w:rPr>
          <w:spacing w:val="-10"/>
        </w:rPr>
        <w:t>"</w:t>
      </w:r>
      <w:r>
        <w:rPr>
          <w:rFonts w:ascii="Times New Roman" w:hAnsi="Times New Roman"/>
          <w:u w:val="single"/>
        </w:rPr>
        <w:tab/>
      </w:r>
      <w:r>
        <w:rPr/>
        <w:t>"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г.</w:t>
      </w:r>
      <w:r>
        <w:rPr>
          <w:spacing w:val="40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45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6002" w:val="left" w:leader="none"/>
        </w:tabs>
        <w:ind w:left="3722" w:right="548"/>
      </w:pPr>
      <w:r>
        <w:rPr/>
        <w:t>(подпись лица,</w:t>
        <w:tab/>
        <w:t>(расшифровка</w:t>
      </w:r>
      <w:r>
        <w:rPr>
          <w:spacing w:val="-32"/>
        </w:rPr>
        <w:t> </w:t>
      </w:r>
      <w:r>
        <w:rPr/>
        <w:t>подписи) </w:t>
      </w:r>
      <w:r>
        <w:rPr>
          <w:spacing w:val="-2"/>
        </w:rPr>
        <w:t>направляющего</w:t>
      </w:r>
    </w:p>
    <w:p>
      <w:pPr>
        <w:pStyle w:val="BodyText"/>
        <w:spacing w:before="1"/>
        <w:ind w:left="3842"/>
      </w:pPr>
      <w:r>
        <w:rPr>
          <w:spacing w:val="-2"/>
        </w:rPr>
        <w:t>уведомление)</w:t>
      </w:r>
    </w:p>
    <w:sectPr>
      <w:type w:val="continuous"/>
      <w:pgSz w:w="11910" w:h="16840"/>
      <w:pgMar w:top="126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dcterms:created xsi:type="dcterms:W3CDTF">2025-09-25T17:53:21Z</dcterms:created>
  <dcterms:modified xsi:type="dcterms:W3CDTF">2025-09-25T17:53:21Z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